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E32BA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NT-1202</w:t>
      </w:r>
    </w:p>
    <w:p w14:paraId="12E8E09C">
      <w:pPr>
        <w:rPr>
          <w:rFonts w:hint="eastAsia"/>
          <w:lang w:val="en-US" w:eastAsia="zh-CN"/>
        </w:rPr>
      </w:pPr>
    </w:p>
    <w:p w14:paraId="393EEF6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Code clavier : FR</w:t>
      </w:r>
    </w:p>
    <w:p w14:paraId="40B93DC6">
      <w:pPr>
        <w:rPr>
          <w:rFonts w:hint="default"/>
          <w:sz w:val="24"/>
          <w:szCs w:val="24"/>
          <w:lang w:val="en-US" w:eastAsia="zh-CN"/>
        </w:rPr>
      </w:pPr>
    </w:p>
    <w:p w14:paraId="0ED9CCB8">
      <w:pPr>
        <w:jc w:val="left"/>
        <w:rPr>
          <w:rFonts w:hint="eastAsia" w:eastAsia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171575" cy="1104900"/>
            <wp:effectExtent l="0" t="0" r="9525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</w:t>
      </w:r>
      <w:r>
        <w:drawing>
          <wp:inline distT="0" distB="0" distL="114300" distR="114300">
            <wp:extent cx="733425" cy="1047750"/>
            <wp:effectExtent l="0" t="0" r="9525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drawing>
          <wp:inline distT="0" distB="0" distL="114300" distR="114300">
            <wp:extent cx="1038225" cy="1095375"/>
            <wp:effectExtent l="0" t="0" r="9525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367A">
      <w:pPr>
        <w:rPr>
          <w:rFonts w:hint="default"/>
          <w:lang w:val="en-US" w:eastAsia="zh-CN"/>
        </w:rPr>
      </w:pPr>
    </w:p>
    <w:p w14:paraId="633558AC"/>
    <w:p w14:paraId="71A7AE39"/>
    <w:p w14:paraId="27C6DC4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Préfixe : $</w:t>
      </w:r>
      <w:r>
        <w:rPr>
          <w:rFonts w:hint="eastAsia"/>
          <w:sz w:val="24"/>
          <w:szCs w:val="24"/>
          <w:lang w:val="en-US" w:eastAsia="zh-CN"/>
        </w:rPr>
        <w:t xml:space="preserve"> and </w:t>
      </w:r>
      <w:r>
        <w:rPr>
          <w:rFonts w:hint="default"/>
          <w:sz w:val="24"/>
          <w:szCs w:val="24"/>
          <w:lang w:val="en-US" w:eastAsia="zh-CN"/>
        </w:rPr>
        <w:t>Suffixe : :</w:t>
      </w:r>
    </w:p>
    <w:p w14:paraId="0340F273">
      <w:pPr>
        <w:rPr>
          <w:rFonts w:hint="default"/>
          <w:lang w:val="en-US" w:eastAsia="zh-CN"/>
        </w:rPr>
      </w:pPr>
    </w:p>
    <w:p w14:paraId="01AA314C">
      <w:r>
        <w:drawing>
          <wp:inline distT="0" distB="0" distL="114300" distR="114300">
            <wp:extent cx="1028700" cy="1085850"/>
            <wp:effectExtent l="0" t="0" r="0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  </w:t>
      </w:r>
      <w:r>
        <w:drawing>
          <wp:inline distT="0" distB="0" distL="114300" distR="114300">
            <wp:extent cx="1533525" cy="1276350"/>
            <wp:effectExtent l="0" t="0" r="9525" b="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F1D9F"/>
    <w:p w14:paraId="78EE1D8A">
      <w:r>
        <w:drawing>
          <wp:inline distT="0" distB="0" distL="114300" distR="114300">
            <wp:extent cx="714375" cy="647700"/>
            <wp:effectExtent l="0" t="0" r="9525" b="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         </w:t>
      </w:r>
      <w:r>
        <w:drawing>
          <wp:inline distT="0" distB="0" distL="114300" distR="114300">
            <wp:extent cx="1076325" cy="1104900"/>
            <wp:effectExtent l="0" t="0" r="9525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E4BA4"/>
    <w:p w14:paraId="7DC6C616"/>
    <w:p w14:paraId="796696DF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1123950" cy="1076325"/>
            <wp:effectExtent l="0" t="0" r="0" b="952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</w:t>
      </w:r>
      <w:r>
        <w:drawing>
          <wp:inline distT="0" distB="0" distL="114300" distR="114300">
            <wp:extent cx="1771650" cy="1190625"/>
            <wp:effectExtent l="0" t="0" r="0" b="952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E9F14"/>
    <w:p w14:paraId="1A8D1EC5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704850" cy="609600"/>
            <wp:effectExtent l="0" t="0" r="0" b="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         </w:t>
      </w:r>
      <w:bookmarkStart w:id="0" w:name="_GoBack"/>
      <w:r>
        <w:drawing>
          <wp:inline distT="0" distB="0" distL="114300" distR="114300">
            <wp:extent cx="914400" cy="1028700"/>
            <wp:effectExtent l="0" t="0" r="0" b="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5EB9CE0"/>
    <w:p w14:paraId="3044D389">
      <w:pPr>
        <w:jc w:val="right"/>
      </w:pPr>
    </w:p>
    <w:p w14:paraId="5DB30922">
      <w:pPr>
        <w:rPr>
          <w:rFonts w:hint="default"/>
          <w:lang w:val="en-US" w:eastAsia="zh-CN"/>
        </w:rPr>
      </w:pPr>
    </w:p>
    <w:p w14:paraId="5BAF93A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A3C2E"/>
    <w:rsid w:val="16BA2357"/>
    <w:rsid w:val="224A3C2E"/>
    <w:rsid w:val="24D27253"/>
    <w:rsid w:val="549C486F"/>
    <w:rsid w:val="57833220"/>
    <w:rsid w:val="6EEE6257"/>
    <w:rsid w:val="745050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</Words>
  <Characters>42</Characters>
  <Lines>0</Lines>
  <Paragraphs>0</Paragraphs>
  <TotalTime>12</TotalTime>
  <ScaleCrop>false</ScaleCrop>
  <LinksUpToDate>false</LinksUpToDate>
  <CharactersWithSpaces>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2025-01-02T01:51:00Z</dcterms:created>
  <dc:creator>青纱挽妆</dc:creator>
  <cp:lastModifiedBy>青纱挽妆</cp:lastModifiedBy>
  <dcterms:modified xsi:type="dcterms:W3CDTF">2025-01-02T02:11:40Z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6F76F38332A748D78DAD84CE298446CC_13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